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fda5c4084148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RANTANE AS</w:t>
      </w:r>
    </w:p>
    <w:sectPr>
      <w:headerReference xmlns:r="http://schemas.openxmlformats.org/officeDocument/2006/relationships" w:type="default" r:id="R10e283c62eae456c"/>
      <w:footerReference xmlns:r="http://schemas.openxmlformats.org/officeDocument/2006/relationships" w:type="default" r:id="Rfd37976bdad54a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RANTANE AS   ·   Org.nr 925 559 598   ·   Jussmarka 2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RANTANE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e283c62eae456c" /><Relationship Type="http://schemas.openxmlformats.org/officeDocument/2006/relationships/footer" Target="/word/footer1.xml" Id="Rfd37976bdad54afa" /></Relationships>
</file>