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b82e10836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SENDERUD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SENDERUD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e9becfe434a7b"/>
      <w:footerReference xmlns:r="http://schemas.openxmlformats.org/officeDocument/2006/relationships" w:type="default" r:id="R12cff7ae4bc3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SENDERUD AS   ·   Org.nr 925 549 983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SENDERUD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e9becfe434a7b" /><Relationship Type="http://schemas.openxmlformats.org/officeDocument/2006/relationships/footer" Target="/word/footer1.xml" Id="R12cff7ae4bc34286" /></Relationships>
</file>