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4cfe75e3e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AUGLEND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AUGLEND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ca57950b04a96"/>
      <w:footerReference xmlns:r="http://schemas.openxmlformats.org/officeDocument/2006/relationships" w:type="default" r:id="R45caa712f3fd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AUGLEND AS   ·   Org.nr 925 504 254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AUGLEND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ca57950b04a96" /><Relationship Type="http://schemas.openxmlformats.org/officeDocument/2006/relationships/footer" Target="/word/footer1.xml" Id="R45caa712f3fd4967" /></Relationships>
</file>