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4499bd771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MREXX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MREXX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cad5ca26242f9"/>
      <w:footerReference xmlns:r="http://schemas.openxmlformats.org/officeDocument/2006/relationships" w:type="default" r:id="R5d4f0abe380c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MREXX EIENDOM AS   ·   Org.nr 925 501 972   ·   Stubberudveien 177   ·   3031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MREXX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cad5ca26242f9" /><Relationship Type="http://schemas.openxmlformats.org/officeDocument/2006/relationships/footer" Target="/word/footer1.xml" Id="R5d4f0abe380c42c7" /></Relationships>
</file>