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0478f8f6e48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R2P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R2P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d49e27851a4f93"/>
      <w:footerReference xmlns:r="http://schemas.openxmlformats.org/officeDocument/2006/relationships" w:type="default" r:id="R69f1da9340a244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R2P NORWAY AS   ·   Org.nr 925 497 932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R2P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49e27851a4f93" /><Relationship Type="http://schemas.openxmlformats.org/officeDocument/2006/relationships/footer" Target="/word/footer1.xml" Id="R69f1da9340a244b7" /></Relationships>
</file>