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5c7835a34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MITTAS AS</w:t>
      </w:r>
    </w:p>
    <w:sectPr>
      <w:headerReference xmlns:r="http://schemas.openxmlformats.org/officeDocument/2006/relationships" w:type="default" r:id="R4c93706bbcba46f7"/>
      <w:footerReference xmlns:r="http://schemas.openxmlformats.org/officeDocument/2006/relationships" w:type="default" r:id="R7defa3d6fcdd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3706bbcba46f7" /><Relationship Type="http://schemas.openxmlformats.org/officeDocument/2006/relationships/footer" Target="/word/footer1.xml" Id="R7defa3d6fcdd4514" /></Relationships>
</file>