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82d22f210848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HAIRSTORY SEM FRISØR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HAIRSTORY SEM FRISØR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f37c22205842cd"/>
      <w:footerReference xmlns:r="http://schemas.openxmlformats.org/officeDocument/2006/relationships" w:type="default" r:id="R0a48cde87a954d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HAIRSTORY SEM FRISØR AS   ·   Org.nr 925 446 076   ·   Semsbyveien 81   ·   3170 SEM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HAIRSTORY SEM FRISØR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f37c22205842cd" /><Relationship Type="http://schemas.openxmlformats.org/officeDocument/2006/relationships/footer" Target="/word/footer1.xml" Id="R0a48cde87a954d3c" /></Relationships>
</file>