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9baa7efc394a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INVEST AS</w:t>
      </w:r>
    </w:p>
    <w:sectPr>
      <w:headerReference xmlns:r="http://schemas.openxmlformats.org/officeDocument/2006/relationships" w:type="default" r:id="Re24fda8eb9344807"/>
      <w:footerReference xmlns:r="http://schemas.openxmlformats.org/officeDocument/2006/relationships" w:type="default" r:id="R826e5255648242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INVEST AS   ·   Org.nr 925 417 440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4fda8eb9344807" /><Relationship Type="http://schemas.openxmlformats.org/officeDocument/2006/relationships/footer" Target="/word/footer1.xml" Id="R826e52556482429c" /></Relationships>
</file>