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ffdebbd72346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ELASTRIO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ELASTRIO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f4893154ab45d8"/>
      <w:footerReference xmlns:r="http://schemas.openxmlformats.org/officeDocument/2006/relationships" w:type="default" r:id="R9d6dd2bde1bd40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ELASTRIO AS   ·   Org.nr 925 385 778   ·   Bakkeveien 9   ·   1524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ELASTRIO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f4893154ab45d8" /><Relationship Type="http://schemas.openxmlformats.org/officeDocument/2006/relationships/footer" Target="/word/footer1.xml" Id="R9d6dd2bde1bd4028" /></Relationships>
</file>