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2b757ae6a44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Gullaug,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FUGLERUD EIENDOM AS</w:t>
      </w:r>
    </w:p>
    <w:sectPr>
      <w:headerReference xmlns:r="http://schemas.openxmlformats.org/officeDocument/2006/relationships" w:type="default" r:id="R4ea09ba6bdca423b"/>
      <w:footerReference xmlns:r="http://schemas.openxmlformats.org/officeDocument/2006/relationships" w:type="default" r:id="R2d90708e0c77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FUGLERUD EIENDOM AS   ·   Org.nr 925 379 921   ·   Kvernbakken 44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FUGLERUD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a09ba6bdca423b" /><Relationship Type="http://schemas.openxmlformats.org/officeDocument/2006/relationships/footer" Target="/word/footer1.xml" Id="R2d90708e0c77475e" /></Relationships>
</file>