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3b6c9cf0e40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MOTIONTECH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Eydehavn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Eydehavn,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MOTIONTECH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190be1c9f45e8"/>
      <w:footerReference xmlns:r="http://schemas.openxmlformats.org/officeDocument/2006/relationships" w:type="default" r:id="R7737561486e34d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MOTIONTECH AS   ·   Org.nr 925 378 666   ·   c/o Eivind Klevmoen Døvik, Formannsgata 15   ·   4810 EYDEHAVN   ·   post@motiontech.no   ·   www.motiontech.no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MOTIONTECH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190be1c9f45e8" /><Relationship Type="http://schemas.openxmlformats.org/officeDocument/2006/relationships/footer" Target="/word/footer1.xml" Id="R7737561486e34da0" /></Relationships>
</file>