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b2868cb0694b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Hemsedal,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OKHA AS</w:t>
      </w:r>
    </w:p>
    <w:sectPr>
      <w:headerReference xmlns:r="http://schemas.openxmlformats.org/officeDocument/2006/relationships" w:type="default" r:id="R9a65d1ba70f341c6"/>
      <w:footerReference xmlns:r="http://schemas.openxmlformats.org/officeDocument/2006/relationships" w:type="default" r:id="R874e4f4573184b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OKHA AS   ·   Org.nr 925 348 783   ·   Hemsedalsvegen 2567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5d1ba70f341c6" /><Relationship Type="http://schemas.openxmlformats.org/officeDocument/2006/relationships/footer" Target="/word/footer1.xml" Id="R874e4f4573184bcb" /></Relationships>
</file>