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af64a9975a4d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STAVIK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Fjellhamar,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STAVIK INVEST AS</w:t>
      </w:r>
    </w:p>
    <w:sectPr>
      <w:headerReference xmlns:r="http://schemas.openxmlformats.org/officeDocument/2006/relationships" w:type="default" r:id="Rffcf642244054ad0"/>
      <w:footerReference xmlns:r="http://schemas.openxmlformats.org/officeDocument/2006/relationships" w:type="default" r:id="R4b34d3decb264e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STAVIK INVEST AS   ·   Org.nr 925 347 035   ·   c/o Mads Strand, Stavikbakken 21   ·   1462 FJELLHAMAR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cf642244054ad0" /><Relationship Type="http://schemas.openxmlformats.org/officeDocument/2006/relationships/footer" Target="/word/footer1.xml" Id="R4b34d3decb264e95" /></Relationships>
</file>