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cf33d30a644a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FOLLO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FOLLO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1e5c69fc924e1e"/>
      <w:footerReference xmlns:r="http://schemas.openxmlformats.org/officeDocument/2006/relationships" w:type="default" r:id="R06444a017fc342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FOLLO FRISØR AS   ·   Org.nr 925 295 302   ·   Idrettsveien 6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FOLLO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1e5c69fc924e1e" /><Relationship Type="http://schemas.openxmlformats.org/officeDocument/2006/relationships/footer" Target="/word/footer1.xml" Id="R06444a017fc342e7" /></Relationships>
</file>