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27c808e9f4f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CRESPO AS.</w:t>
      </w:r>
    </w:p>
    <w:sectPr>
      <w:headerReference xmlns:r="http://schemas.openxmlformats.org/officeDocument/2006/relationships" w:type="default" r:id="Rf8d2b7ed07a14fbe"/>
      <w:footerReference xmlns:r="http://schemas.openxmlformats.org/officeDocument/2006/relationships" w:type="default" r:id="R2552b10523c0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2b7ed07a14fbe" /><Relationship Type="http://schemas.openxmlformats.org/officeDocument/2006/relationships/footer" Target="/word/footer1.xml" Id="R2552b10523c04f8a" /></Relationships>
</file>