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df75914654e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GENERALS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GENERALS INVEST AS</w:t>
      </w:r>
    </w:p>
    <w:sectPr>
      <w:headerReference xmlns:r="http://schemas.openxmlformats.org/officeDocument/2006/relationships" w:type="default" r:id="R7a1b945b06a54a51"/>
      <w:footerReference xmlns:r="http://schemas.openxmlformats.org/officeDocument/2006/relationships" w:type="default" r:id="R8b7252ee0a70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GENERALS INVEST AS   ·   Org.nr 925 263 559   ·   Velliveien 4B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b945b06a54a51" /><Relationship Type="http://schemas.openxmlformats.org/officeDocument/2006/relationships/footer" Target="/word/footer1.xml" Id="R8b7252ee0a704d30" /></Relationships>
</file>