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e23ded23e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URDIA AS</w:t>
      </w:r>
    </w:p>
    <w:sectPr>
      <w:headerReference xmlns:r="http://schemas.openxmlformats.org/officeDocument/2006/relationships" w:type="default" r:id="Rb5f108287bfe49ee"/>
      <w:footerReference xmlns:r="http://schemas.openxmlformats.org/officeDocument/2006/relationships" w:type="default" r:id="Rf92c91470aa7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URDIA AS   ·   Org.nr 925 193 631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108287bfe49ee" /><Relationship Type="http://schemas.openxmlformats.org/officeDocument/2006/relationships/footer" Target="/word/footer1.xml" Id="Rf92c91470aa746ec" /></Relationships>
</file>