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33c31a50334c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APELAND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Edland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Edland,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APELAND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fd837972a34a32"/>
      <w:footerReference xmlns:r="http://schemas.openxmlformats.org/officeDocument/2006/relationships" w:type="default" r:id="Ra0eb3537440340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APELAND INVEST AS   ·   Org.nr 925 174 645   ·   Industrivegen 1   ·   3895 EDLAND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fd837972a34a32" /><Relationship Type="http://schemas.openxmlformats.org/officeDocument/2006/relationships/footer" Target="/word/footer1.xml" Id="Ra0eb353744034094" /></Relationships>
</file>