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60b5cd6f4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KONNERUD HÅR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KONNERUD HÅR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9a000cac340b3"/>
      <w:footerReference xmlns:r="http://schemas.openxmlformats.org/officeDocument/2006/relationships" w:type="default" r:id="Ra5cf9cf5a597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KONNERUD HÅR &amp; VELVÆRE AS   ·   Org.nr 925 160 253   ·   Hauanveien 20H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KONNERUD HÅR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9a000cac340b3" /><Relationship Type="http://schemas.openxmlformats.org/officeDocument/2006/relationships/footer" Target="/word/footer1.xml" Id="Ra5cf9cf5a597499b" /></Relationships>
</file>