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785ff3e31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FAXI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FAXI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90c9ee8ad4ece"/>
      <w:footerReference xmlns:r="http://schemas.openxmlformats.org/officeDocument/2006/relationships" w:type="default" r:id="Rb35f297309d7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FAXI HOLDING AS   ·   Org.nr 925 158 747   ·   c/o Erik Faksnes, Morteveien 13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90c9ee8ad4ece" /><Relationship Type="http://schemas.openxmlformats.org/officeDocument/2006/relationships/footer" Target="/word/footer1.xml" Id="Rb35f297309d744ae" /></Relationships>
</file>