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65043f864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YODA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d1f522dbed8416f"/>
      <w:footerReference xmlns:r="http://schemas.openxmlformats.org/officeDocument/2006/relationships" w:type="default" r:id="R8d8f0af70b39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YODA INVEST AS   ·   Org.nr 925 150 843   ·   Marius Skadsems vei 32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YODA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1f522dbed8416f" /><Relationship Type="http://schemas.openxmlformats.org/officeDocument/2006/relationships/footer" Target="/word/footer1.xml" Id="R8d8f0af70b394921" /></Relationships>
</file>