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908dda40d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a27034bbfdc84de7"/>
      <w:footerReference xmlns:r="http://schemas.openxmlformats.org/officeDocument/2006/relationships" w:type="default" r:id="R513d8767d967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034bbfdc84de7" /><Relationship Type="http://schemas.openxmlformats.org/officeDocument/2006/relationships/footer" Target="/word/footer1.xml" Id="R513d8767d96748a7" /></Relationships>
</file>