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02a04d34545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AUTOEXEC AS, org.nr 925 093 173,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AUTOEXEC AS</w:t>
      </w:r>
    </w:p>
    <w:sectPr>
      <w:headerReference xmlns:r="http://schemas.openxmlformats.org/officeDocument/2006/relationships" w:type="default" r:id="Rf38eb5b99d99435a"/>
      <w:footerReference xmlns:r="http://schemas.openxmlformats.org/officeDocument/2006/relationships" w:type="default" r:id="R956b6b4b942345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AUTOEXEC AS   ·   Org.nr 925 093 173   ·   Ødegårds vei 7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AUTOEXEC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eb5b99d99435a" /><Relationship Type="http://schemas.openxmlformats.org/officeDocument/2006/relationships/footer" Target="/word/footer1.xml" Id="R956b6b4b94234541" /></Relationships>
</file>