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d4fdecc5c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8e0f553ec4472"/>
      <w:footerReference xmlns:r="http://schemas.openxmlformats.org/officeDocument/2006/relationships" w:type="default" r:id="R58e2702e4c4d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SENIT AS   ·   Org.nr 925 047 104   ·   Kipo 30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8e0f553ec4472" /><Relationship Type="http://schemas.openxmlformats.org/officeDocument/2006/relationships/footer" Target="/word/footer1.xml" Id="R58e2702e4c4d4452" /></Relationships>
</file>