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d151f2aca45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COFFEE AND COCOA SUPPLY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COFFEE AND COCOA SUPPLY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d1bd4a9e4430e"/>
      <w:footerReference xmlns:r="http://schemas.openxmlformats.org/officeDocument/2006/relationships" w:type="default" r:id="R0904ba05b4bd4c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COFFEE AND COCOA SUPPLY AS   ·   Org.nr 925 040 401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COFFEE AND COCOA SUPPLY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d1bd4a9e4430e" /><Relationship Type="http://schemas.openxmlformats.org/officeDocument/2006/relationships/footer" Target="/word/footer1.xml" Id="R0904ba05b4bd4c69" /></Relationships>
</file>