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02789d76e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ØYANE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ØYANE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6521687a943ad"/>
      <w:footerReference xmlns:r="http://schemas.openxmlformats.org/officeDocument/2006/relationships" w:type="default" r:id="Re9844e33b4f0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ØYANE PROSJEKT AS   ·   Org.nr 925 033 537   ·   Bildøybakken 105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ØYANE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6521687a943ad" /><Relationship Type="http://schemas.openxmlformats.org/officeDocument/2006/relationships/footer" Target="/word/footer1.xml" Id="Re9844e33b4f04fd1" /></Relationships>
</file>