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ca8ebfa1d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cb44902bd40ef"/>
      <w:footerReference xmlns:r="http://schemas.openxmlformats.org/officeDocument/2006/relationships" w:type="default" r:id="R8cd2b976f678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SILBA AS   ·   Org.nr 924 984 066   ·   c/o Audun Hoyer Barlindhaug, Seksjon 105, Pilestredet Park 2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cb44902bd40ef" /><Relationship Type="http://schemas.openxmlformats.org/officeDocument/2006/relationships/footer" Target="/word/footer1.xml" Id="R8cd2b976f6784efe" /></Relationships>
</file>