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46007ea9fd4e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TJERNES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TJERNES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312f55c9fd4a0c"/>
      <w:footerReference xmlns:r="http://schemas.openxmlformats.org/officeDocument/2006/relationships" w:type="default" r:id="R7d2e909cf74442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TJERNES INVEST AS   ·   Org.nr 924 965 886   ·   Tjernes Invest AS, c/o Christoffer Wikan, Kirkegata 23   ·   7803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TJERNES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312f55c9fd4a0c" /><Relationship Type="http://schemas.openxmlformats.org/officeDocument/2006/relationships/footer" Target="/word/footer1.xml" Id="R7d2e909cf7444229" /></Relationships>
</file>