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4f9ecbffa94d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TDCG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Godøya,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TDCG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c193556c444f14"/>
      <w:footerReference xmlns:r="http://schemas.openxmlformats.org/officeDocument/2006/relationships" w:type="default" r:id="R0b40e92a1b6246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TDCG AS   ·   Org.nr 924 944 684   ·   c/o Tonje Dyb, Jussmarka 2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TDCG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c193556c444f14" /><Relationship Type="http://schemas.openxmlformats.org/officeDocument/2006/relationships/footer" Target="/word/footer1.xml" Id="R0b40e92a1b6246a0" /></Relationships>
</file>