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0ba5a4ce0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COOL INVEST AS</w:t>
      </w:r>
    </w:p>
    <w:sectPr>
      <w:headerReference xmlns:r="http://schemas.openxmlformats.org/officeDocument/2006/relationships" w:type="default" r:id="R3788ded3ceb440f8"/>
      <w:footerReference xmlns:r="http://schemas.openxmlformats.org/officeDocument/2006/relationships" w:type="default" r:id="Ra7fbe7fc4a32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COOL INVEST AS   ·   Org.nr 924 911 271   ·   c/o Ola Storm Føll, Åsheimveien 110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8ded3ceb440f8" /><Relationship Type="http://schemas.openxmlformats.org/officeDocument/2006/relationships/footer" Target="/word/footer1.xml" Id="Ra7fbe7fc4a324b28" /></Relationships>
</file>