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d39557dde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4ccf7663a4d99"/>
      <w:footerReference xmlns:r="http://schemas.openxmlformats.org/officeDocument/2006/relationships" w:type="default" r:id="Rab6bb52cc657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NORDBYEN REGNSKAP AS   ·   Org.nr 924 897 244   ·   c/o Anita Trondsen, Tomasjordvegen 195A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4ccf7663a4d99" /><Relationship Type="http://schemas.openxmlformats.org/officeDocument/2006/relationships/footer" Target="/word/footer1.xml" Id="Rab6bb52cc6574af3" /></Relationships>
</file>