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69ab753df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SANDERMOEN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SANDERMOEN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900196bea4d4b"/>
      <w:footerReference xmlns:r="http://schemas.openxmlformats.org/officeDocument/2006/relationships" w:type="default" r:id="R334f751ac18f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SANDERMOEN EIENDOM AS   ·   Org.nr 924 832 223   ·   Magnus Vangeruds veg 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SANDERMOEN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900196bea4d4b" /><Relationship Type="http://schemas.openxmlformats.org/officeDocument/2006/relationships/footer" Target="/word/footer1.xml" Id="R334f751ac18f4a62" /></Relationships>
</file>