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c6f6539cb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MLF HOLDING I AS.</w:t>
      </w:r>
    </w:p>
    <w:sectPr>
      <w:headerReference xmlns:r="http://schemas.openxmlformats.org/officeDocument/2006/relationships" w:type="default" r:id="Rab3ccff940d74ac2"/>
      <w:footerReference xmlns:r="http://schemas.openxmlformats.org/officeDocument/2006/relationships" w:type="default" r:id="R763c79a79d27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ccff940d74ac2" /><Relationship Type="http://schemas.openxmlformats.org/officeDocument/2006/relationships/footer" Target="/word/footer1.xml" Id="R763c79a79d274da7" /></Relationships>
</file>