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3fa8cd045d4e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AIDIOM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AIDIOM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1f6d03ebbb4546"/>
      <w:footerReference xmlns:r="http://schemas.openxmlformats.org/officeDocument/2006/relationships" w:type="default" r:id="R44b2db01913a4f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AIDIOM 3 AS   ·   Org.nr 924 728 809   ·   Bergsbakken 16   ·   7052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AIDIOM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1f6d03ebbb4546" /><Relationship Type="http://schemas.openxmlformats.org/officeDocument/2006/relationships/footer" Target="/word/footer1.xml" Id="R44b2db01913a4fbe" /></Relationships>
</file>