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23db2ba4c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MANAGEMENT AS</w:t>
      </w:r>
    </w:p>
    <w:sectPr>
      <w:headerReference xmlns:r="http://schemas.openxmlformats.org/officeDocument/2006/relationships" w:type="default" r:id="Raeda5aa86f804b6d"/>
      <w:footerReference xmlns:r="http://schemas.openxmlformats.org/officeDocument/2006/relationships" w:type="default" r:id="R622acdaf5a78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a5aa86f804b6d" /><Relationship Type="http://schemas.openxmlformats.org/officeDocument/2006/relationships/footer" Target="/word/footer1.xml" Id="R622acdaf5a784e30" /></Relationships>
</file>