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a99e0683c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 TREGRENSEN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 TREGRENSEN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b246797514c33"/>
      <w:footerReference xmlns:r="http://schemas.openxmlformats.org/officeDocument/2006/relationships" w:type="default" r:id="R9b8df679b9b4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 TREGRENSEN AS   ·   Org.nr 924 685 174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 TREGRENSEN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b246797514c33" /><Relationship Type="http://schemas.openxmlformats.org/officeDocument/2006/relationships/footer" Target="/word/footer1.xml" Id="R9b8df679b9b44ac5" /></Relationships>
</file>