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249d513e24d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AFR INVEST AS</w:t>
      </w:r>
    </w:p>
    <w:sectPr>
      <w:headerReference xmlns:r="http://schemas.openxmlformats.org/officeDocument/2006/relationships" w:type="default" r:id="Rc3fea3a080cc40ea"/>
      <w:footerReference xmlns:r="http://schemas.openxmlformats.org/officeDocument/2006/relationships" w:type="default" r:id="R3d8b3468715340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AFR INVEST AS   ·   Org.nr 924 654 368   ·   c/o AFR Invest AS, Kastanjeveien 20A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ea3a080cc40ea" /><Relationship Type="http://schemas.openxmlformats.org/officeDocument/2006/relationships/footer" Target="/word/footer1.xml" Id="R3d8b34687153403d" /></Relationships>
</file>