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e5a9a7b4d45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Limingen,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RØYRVIK REGNSKAP AS</w:t>
      </w:r>
    </w:p>
    <w:sectPr>
      <w:headerReference xmlns:r="http://schemas.openxmlformats.org/officeDocument/2006/relationships" w:type="default" r:id="R3a0a902548c0418b"/>
      <w:footerReference xmlns:r="http://schemas.openxmlformats.org/officeDocument/2006/relationships" w:type="default" r:id="R110a096e72a5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RØYRVIK REGNSKAP AS   ·   Org.nr 924 598 123   ·   Tjønnvikveien 528   ·   7898 LIMINGEN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RØYRVIK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a902548c0418b" /><Relationship Type="http://schemas.openxmlformats.org/officeDocument/2006/relationships/footer" Target="/word/footer1.xml" Id="R110a096e72a54cab" /></Relationships>
</file>