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cc1504786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VISDOMMEN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VISDOMMEN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1bf0219d046c1"/>
      <w:footerReference xmlns:r="http://schemas.openxmlformats.org/officeDocument/2006/relationships" w:type="default" r:id="R9855262e44a1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VISDOMMEN KAPITAL AS   ·   Org.nr 924 588 004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VISDOMMEN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1bf0219d046c1" /><Relationship Type="http://schemas.openxmlformats.org/officeDocument/2006/relationships/footer" Target="/word/footer1.xml" Id="R9855262e44a14a9b" /></Relationships>
</file>