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16f292a7c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RUNNING AEONIAN AS.</w:t>
      </w:r>
    </w:p>
    <w:sectPr>
      <w:headerReference xmlns:r="http://schemas.openxmlformats.org/officeDocument/2006/relationships" w:type="default" r:id="Rc9cdbd5690d94ec1"/>
      <w:footerReference xmlns:r="http://schemas.openxmlformats.org/officeDocument/2006/relationships" w:type="default" r:id="R82cab769697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dbd5690d94ec1" /><Relationship Type="http://schemas.openxmlformats.org/officeDocument/2006/relationships/footer" Target="/word/footer1.xml" Id="R82cab7696974483b" /></Relationships>
</file>