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bbdaa8161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JUNGMANN AS</w:t>
      </w:r>
    </w:p>
    <w:sectPr>
      <w:headerReference xmlns:r="http://schemas.openxmlformats.org/officeDocument/2006/relationships" w:type="default" r:id="Rd361c4c00a8f448d"/>
      <w:footerReference xmlns:r="http://schemas.openxmlformats.org/officeDocument/2006/relationships" w:type="default" r:id="R8c0af6b448bb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1c4c00a8f448d" /><Relationship Type="http://schemas.openxmlformats.org/officeDocument/2006/relationships/footer" Target="/word/footer1.xml" Id="R8c0af6b448bb46c8" /></Relationships>
</file>