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f75a02902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JUNGMANN AS</w:t>
      </w:r>
    </w:p>
    <w:sectPr>
      <w:headerReference xmlns:r="http://schemas.openxmlformats.org/officeDocument/2006/relationships" w:type="default" r:id="R90e0a0c7bad04996"/>
      <w:footerReference xmlns:r="http://schemas.openxmlformats.org/officeDocument/2006/relationships" w:type="default" r:id="Redf703d1e7d4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JUNGMANN AS   ·   Org.nr 924 549 203   ·   Jungmannsveien 7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0a0c7bad04996" /><Relationship Type="http://schemas.openxmlformats.org/officeDocument/2006/relationships/footer" Target="/word/footer1.xml" Id="Redf703d1e7d44268" /></Relationships>
</file>