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42c93cf1764a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LUWEN AS</w:t>
      </w:r>
    </w:p>
    <w:sectPr>
      <w:headerReference xmlns:r="http://schemas.openxmlformats.org/officeDocument/2006/relationships" w:type="default" r:id="Recd4e9571d654474"/>
      <w:footerReference xmlns:r="http://schemas.openxmlformats.org/officeDocument/2006/relationships" w:type="default" r:id="R731e730c6ca848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LUWEN AS   ·   Org.nr 924 523 719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d4e9571d654474" /><Relationship Type="http://schemas.openxmlformats.org/officeDocument/2006/relationships/footer" Target="/word/footer1.xml" Id="R731e730c6ca84816" /></Relationships>
</file>