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fd3494929c4c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LUWEN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LUWEN AS</w:t>
      </w:r>
    </w:p>
    <w:sectPr>
      <w:headerReference xmlns:r="http://schemas.openxmlformats.org/officeDocument/2006/relationships" w:type="default" r:id="Rba4a4374f1e54b87"/>
      <w:footerReference xmlns:r="http://schemas.openxmlformats.org/officeDocument/2006/relationships" w:type="default" r:id="Rccd61431e42f44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LUWEN AS   ·   Org.nr 924 523 719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LUWEN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4a4374f1e54b87" /><Relationship Type="http://schemas.openxmlformats.org/officeDocument/2006/relationships/footer" Target="/word/footer1.xml" Id="Rccd61431e42f440a" /></Relationships>
</file>