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928352c4e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ZOLU INVEST AS, org.nr 924 520 558,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ZOLU INVEST AS</w:t>
      </w:r>
    </w:p>
    <w:sectPr>
      <w:headerReference xmlns:r="http://schemas.openxmlformats.org/officeDocument/2006/relationships" w:type="default" r:id="Rb217c4ecb73045a5"/>
      <w:footerReference xmlns:r="http://schemas.openxmlformats.org/officeDocument/2006/relationships" w:type="default" r:id="R92a8bcd868d5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ZOLU INVEST AS   ·   Org.nr 924 520 558   ·   Bakkebakken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7c4ecb73045a5" /><Relationship Type="http://schemas.openxmlformats.org/officeDocument/2006/relationships/footer" Target="/word/footer1.xml" Id="R92a8bcd868d54a5d" /></Relationships>
</file>