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f2d76ac43b4c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SKREIFJORD AS</w:t>
      </w:r>
    </w:p>
    <w:sectPr>
      <w:headerReference xmlns:r="http://schemas.openxmlformats.org/officeDocument/2006/relationships" w:type="default" r:id="Rcad5eacdf149479e"/>
      <w:footerReference xmlns:r="http://schemas.openxmlformats.org/officeDocument/2006/relationships" w:type="default" r:id="R74fa8bc39f5d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SKREIFJORD AS   ·   Org.nr 924 515 120   ·   c/o Daniel Rypdal, C. A. Torstensens vei 58B   ·   0379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SKREIFJORD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d5eacdf149479e" /><Relationship Type="http://schemas.openxmlformats.org/officeDocument/2006/relationships/footer" Target="/word/footer1.xml" Id="R74fa8bc39f5d49a4" /></Relationships>
</file>