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e5330fa7d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5457ecb1449bc"/>
      <w:footerReference xmlns:r="http://schemas.openxmlformats.org/officeDocument/2006/relationships" w:type="default" r:id="R48f9d95d2169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OLECA AS   ·   Org.nr 924 497 262   ·   c/o Ro Sommernes Advokatfirma DA, Hieronymus Heyerdahlsgate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457ecb1449bc" /><Relationship Type="http://schemas.openxmlformats.org/officeDocument/2006/relationships/footer" Target="/word/footer1.xml" Id="R48f9d95d216946bf" /></Relationships>
</file>