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84a01ae031429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ØIVIND DAHL AS</w:t>
      </w:r>
    </w:p>
    <w:sectPr>
      <w:headerReference xmlns:r="http://schemas.openxmlformats.org/officeDocument/2006/relationships" w:type="default" r:id="Rc9afc31bd6644d09"/>
      <w:footerReference xmlns:r="http://schemas.openxmlformats.org/officeDocument/2006/relationships" w:type="default" r:id="R60f25d8f642546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ØIVIND DAHL AS   ·   Org.nr 924 466 804   ·   Feddersens gate 6A   ·   0473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ØIVIND DAHL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afc31bd6644d09" /><Relationship Type="http://schemas.openxmlformats.org/officeDocument/2006/relationships/footer" Target="/word/footer1.xml" Id="R60f25d8f6425462f" /></Relationships>
</file>