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da55c483a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LANGINVEST AS</w:t>
      </w:r>
    </w:p>
    <w:sectPr>
      <w:headerReference xmlns:r="http://schemas.openxmlformats.org/officeDocument/2006/relationships" w:type="default" r:id="Rc8b0c427c7884c4c"/>
      <w:footerReference xmlns:r="http://schemas.openxmlformats.org/officeDocument/2006/relationships" w:type="default" r:id="R8f3af08bb85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0c427c7884c4c" /><Relationship Type="http://schemas.openxmlformats.org/officeDocument/2006/relationships/footer" Target="/word/footer1.xml" Id="R8f3af08bb85442ff" /></Relationships>
</file>