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b836f8018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ebaff809d42be"/>
      <w:footerReference xmlns:r="http://schemas.openxmlformats.org/officeDocument/2006/relationships" w:type="default" r:id="R33c293b634bf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LANGINVEST AS   ·   Org.nr 924 386 711   ·   Gamle Stemvei 19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ebaff809d42be" /><Relationship Type="http://schemas.openxmlformats.org/officeDocument/2006/relationships/footer" Target="/word/footer1.xml" Id="R33c293b634bf4906" /></Relationships>
</file>